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596EED">
      <w:pPr>
        <w:spacing w:before="15" w:after="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</w:p>
    <w:p w:rsidR="00F96789" w:rsidRPr="00E97A87" w:rsidRDefault="00E97A87" w:rsidP="0059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………………….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…………………………………</w:t>
      </w:r>
      <w:r w:rsidR="00E1657C" w:rsidRPr="00E1657C">
        <w:rPr>
          <w:b/>
          <w:sz w:val="28"/>
          <w:szCs w:val="28"/>
        </w:rPr>
        <w:t xml:space="preserve"> </w:t>
      </w:r>
      <w:r w:rsidR="00E1657C">
        <w:rPr>
          <w:b/>
          <w:sz w:val="28"/>
          <w:szCs w:val="28"/>
        </w:rPr>
        <w:t>İHTİYAÇ ODAKLI</w:t>
      </w:r>
      <w:r w:rsidR="00E1657C" w:rsidRPr="001C1621">
        <w:rPr>
          <w:b/>
          <w:sz w:val="28"/>
          <w:szCs w:val="28"/>
        </w:rPr>
        <w:t xml:space="preserve"> KUR’AN</w:t>
      </w:r>
      <w:r w:rsidR="00E1657C">
        <w:rPr>
          <w:b/>
          <w:sz w:val="28"/>
          <w:szCs w:val="28"/>
        </w:rPr>
        <w:t xml:space="preserve"> KURSLARI</w:t>
      </w:r>
      <w:r w:rsidR="00E1657C"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67"/>
        <w:gridCol w:w="1418"/>
        <w:gridCol w:w="3544"/>
        <w:gridCol w:w="4961"/>
        <w:gridCol w:w="1843"/>
        <w:gridCol w:w="1842"/>
      </w:tblGrid>
      <w:tr w:rsidR="00712D8F" w:rsidTr="00712D8F">
        <w:trPr>
          <w:trHeight w:val="289"/>
        </w:trPr>
        <w:tc>
          <w:tcPr>
            <w:tcW w:w="14631" w:type="dxa"/>
            <w:gridSpan w:val="7"/>
            <w:vAlign w:val="center"/>
          </w:tcPr>
          <w:p w:rsidR="00712D8F" w:rsidRDefault="00712D8F" w:rsidP="00483E08">
            <w:pPr>
              <w:tabs>
                <w:tab w:val="left" w:pos="4710"/>
              </w:tabs>
              <w:spacing w:before="15" w:after="2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/>
                <w:b/>
                <w:color w:val="C00000"/>
              </w:rPr>
              <w:t>KUR’AN-I KERİM-1 DERSİ</w:t>
            </w:r>
            <w:r w:rsidRPr="00ED47B9">
              <w:rPr>
                <w:rFonts w:asciiTheme="majorBidi" w:hAnsiTheme="majorBidi" w:cstheme="majorBidi"/>
                <w:b/>
                <w:color w:val="C00000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C00000"/>
              </w:rPr>
              <w:t>(</w:t>
            </w:r>
            <w:r w:rsidR="00483E08">
              <w:rPr>
                <w:rFonts w:asciiTheme="majorBidi" w:hAnsiTheme="majorBidi" w:cstheme="majorBidi"/>
                <w:b/>
                <w:color w:val="C00000"/>
              </w:rPr>
              <w:t>ELİF BÂ SEVİYESİ</w:t>
            </w:r>
            <w:r>
              <w:rPr>
                <w:rFonts w:asciiTheme="majorBidi" w:hAnsiTheme="majorBidi" w:cstheme="majorBidi"/>
                <w:b/>
                <w:color w:val="C00000"/>
              </w:rPr>
              <w:t>)</w:t>
            </w:r>
          </w:p>
        </w:tc>
      </w:tr>
      <w:tr w:rsidR="00712D8F" w:rsidTr="00712D8F">
        <w:trPr>
          <w:cantSplit/>
          <w:trHeight w:val="1134"/>
        </w:trPr>
        <w:tc>
          <w:tcPr>
            <w:tcW w:w="456" w:type="dxa"/>
            <w:textDirection w:val="btLr"/>
          </w:tcPr>
          <w:p w:rsidR="00712D8F" w:rsidRDefault="00712D8F" w:rsidP="00712D8F">
            <w:pPr>
              <w:pStyle w:val="TableParagraph"/>
              <w:ind w:left="113" w:right="113"/>
              <w:jc w:val="mediumKashida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7" w:type="dxa"/>
            <w:textDirection w:val="btLr"/>
          </w:tcPr>
          <w:p w:rsidR="00712D8F" w:rsidRDefault="00712D8F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8"/>
              <w:rPr>
                <w:sz w:val="30"/>
              </w:rPr>
            </w:pPr>
          </w:p>
          <w:p w:rsidR="00712D8F" w:rsidRDefault="00712D8F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</w:tcPr>
          <w:p w:rsidR="00712D8F" w:rsidRPr="00CE2BEE" w:rsidRDefault="00712D8F" w:rsidP="00CE2BEE">
            <w:pPr>
              <w:pStyle w:val="TableParagraph"/>
              <w:ind w:left="117"/>
              <w:jc w:val="center"/>
              <w:rPr>
                <w:b/>
                <w:bCs/>
                <w:sz w:val="20"/>
                <w:szCs w:val="20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2" w:type="dxa"/>
          </w:tcPr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DEĞERLENDİRME</w:t>
            </w:r>
          </w:p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12D8F" w:rsidRPr="00CE2BEE" w:rsidRDefault="00712D8F" w:rsidP="00712D8F">
            <w:pPr>
              <w:pStyle w:val="TableParagraph"/>
              <w:ind w:left="1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Hedef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Davranışlara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Ulaşma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Düzeyi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712D8F" w:rsidRPr="00596EED" w:rsidTr="000126A1">
        <w:trPr>
          <w:trHeight w:val="4379"/>
        </w:trPr>
        <w:tc>
          <w:tcPr>
            <w:tcW w:w="456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126A1" w:rsidRDefault="002A68CD" w:rsidP="000126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</w:t>
            </w:r>
            <w:proofErr w:type="gramStart"/>
            <w:r>
              <w:rPr>
                <w:b/>
                <w:bCs/>
                <w:sz w:val="18"/>
                <w:szCs w:val="18"/>
              </w:rPr>
              <w:t>`</w:t>
            </w:r>
            <w:proofErr w:type="gramEnd"/>
            <w:r>
              <w:rPr>
                <w:b/>
                <w:bCs/>
                <w:sz w:val="18"/>
                <w:szCs w:val="18"/>
              </w:rPr>
              <w:t>İ TANIMA</w:t>
            </w:r>
          </w:p>
        </w:tc>
        <w:tc>
          <w:tcPr>
            <w:tcW w:w="3544" w:type="dxa"/>
            <w:vAlign w:val="center"/>
          </w:tcPr>
          <w:p w:rsidR="007B0D1F" w:rsidRDefault="00483E08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0D1F">
              <w:rPr>
                <w:rFonts w:cstheme="minorBidi"/>
                <w:b/>
                <w:bCs/>
                <w:color w:val="auto"/>
                <w:sz w:val="20"/>
                <w:szCs w:val="20"/>
              </w:rPr>
              <w:t>1.</w:t>
            </w:r>
            <w:r w:rsidRPr="00A848EF">
              <w:rPr>
                <w:sz w:val="20"/>
                <w:szCs w:val="20"/>
              </w:rPr>
              <w:t>Dinimizin Kur’an Öğrenmeye Verdiği</w:t>
            </w:r>
            <w:r w:rsidR="002A68CD"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 xml:space="preserve">  </w:t>
            </w:r>
          </w:p>
          <w:p w:rsidR="00483E08" w:rsidRPr="00A848EF" w:rsidRDefault="007B0D1F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3E08" w:rsidRPr="00A848EF">
              <w:rPr>
                <w:sz w:val="20"/>
                <w:szCs w:val="20"/>
              </w:rPr>
              <w:t>Değer</w:t>
            </w:r>
          </w:p>
          <w:p w:rsidR="00483E08" w:rsidRPr="00A848E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2.</w:t>
            </w:r>
            <w:r w:rsidRPr="00A848EF">
              <w:rPr>
                <w:sz w:val="20"/>
                <w:szCs w:val="20"/>
              </w:rPr>
              <w:t xml:space="preserve">Kur’an </w:t>
            </w:r>
            <w:r>
              <w:rPr>
                <w:sz w:val="20"/>
                <w:szCs w:val="20"/>
              </w:rPr>
              <w:t xml:space="preserve">Bizim </w:t>
            </w:r>
            <w:r w:rsidR="00483E08" w:rsidRPr="00A848EF">
              <w:rPr>
                <w:sz w:val="20"/>
                <w:szCs w:val="20"/>
              </w:rPr>
              <w:t xml:space="preserve">Hayat Kitabımız </w:t>
            </w:r>
          </w:p>
          <w:p w:rsidR="00483E08" w:rsidRDefault="002A68CD" w:rsidP="00483E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3.</w:t>
            </w:r>
            <w:r w:rsidR="00483E08" w:rsidRPr="00A848EF">
              <w:rPr>
                <w:sz w:val="20"/>
                <w:szCs w:val="20"/>
              </w:rPr>
              <w:t>Kur’an-ı Kerim Nelerden Bahseder?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4.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Okuma ve Anlamanın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Önemi </w:t>
            </w:r>
          </w:p>
          <w:p w:rsidR="007B0D1F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5.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Anlama İlgili Bazı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Kavramlar (Meal, Tefsir vb.) 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6.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Kerim’in İç Düzeni </w:t>
            </w:r>
            <w:proofErr w:type="gram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(</w:t>
            </w:r>
            <w:proofErr w:type="spellStart"/>
            <w:proofErr w:type="gram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Âyet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Sûre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Hizip, Cüz ve </w:t>
            </w:r>
            <w:proofErr w:type="spell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İşâretleri</w:t>
            </w:r>
            <w:proofErr w:type="spellEnd"/>
            <w:proofErr w:type="gram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)</w:t>
            </w:r>
            <w:proofErr w:type="gramEnd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7B0D1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7.</w:t>
            </w:r>
            <w:r w:rsidRPr="00E13337">
              <w:rPr>
                <w:sz w:val="20"/>
                <w:szCs w:val="20"/>
              </w:rPr>
              <w:t xml:space="preserve">Kur’an Tilaveti İle İlgili Bazı Kavramlar </w:t>
            </w:r>
          </w:p>
          <w:p w:rsidR="00712D8F" w:rsidRPr="00CE2BEE" w:rsidRDefault="007B0D1F" w:rsidP="002A68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8CD" w:rsidRPr="00E13337">
              <w:rPr>
                <w:sz w:val="20"/>
                <w:szCs w:val="20"/>
              </w:rPr>
              <w:t>(Tecvit, Hatim vb.)</w:t>
            </w:r>
          </w:p>
        </w:tc>
        <w:tc>
          <w:tcPr>
            <w:tcW w:w="4961" w:type="dxa"/>
            <w:vAlign w:val="center"/>
          </w:tcPr>
          <w:p w:rsidR="00483E08" w:rsidRPr="00A0778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İlk derste İslam’ın iki ana kaynağından biri olan Kur’an-ı Kerim’i öğrenmenin hayatımızdaki yeri ve önemine değinilir. Bu çerçevede Kur’an öğrenmenin önemiyle ilgili ayet ve hadislere yer verilir. Kur’an’ı neden öğrenmemiz gerektiği üzerinde </w:t>
            </w:r>
            <w:proofErr w:type="spellStart"/>
            <w:proofErr w:type="gramStart"/>
            <w:r w:rsidRPr="00A07788">
              <w:rPr>
                <w:sz w:val="18"/>
                <w:szCs w:val="18"/>
                <w:lang w:val="tr-TR"/>
              </w:rPr>
              <w:t>durulur.Sevgi</w:t>
            </w:r>
            <w:proofErr w:type="spellEnd"/>
            <w:proofErr w:type="gramEnd"/>
            <w:r w:rsidRPr="00A07788">
              <w:rPr>
                <w:sz w:val="18"/>
                <w:szCs w:val="18"/>
                <w:lang w:val="tr-TR"/>
              </w:rPr>
              <w:t xml:space="preserve"> ve merhamet konusu öncelikle çocukların günlük yaşantılarında karşılaşılan örnek durumlardan yola çıkılarak ele</w:t>
            </w:r>
            <w:r w:rsidRPr="00A07788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 w:rsidRPr="00A07788">
              <w:rPr>
                <w:sz w:val="18"/>
                <w:szCs w:val="18"/>
                <w:lang w:val="tr-TR"/>
              </w:rPr>
              <w:t>alınır.</w:t>
            </w:r>
          </w:p>
          <w:p w:rsid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Kur’an-ı Kerim’in ana konularından örnekler verilerek Kur’an’ın yaratılış, insanın Allah’a, kendisine, ailesine, diğer insanlara ve çevresine karşı görevlerini anlatan kısaca hayatımızı en güzel şekilde yaşamanın kurallarını öğreten bir kılavuz olduğu vurgulanır</w:t>
            </w:r>
          </w:p>
          <w:p w:rsidR="00712D8F" w:rsidRP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Kur’an okumayı bilen öğrencilerin seviyeleri dikkate alınarak yüzüne derslerinde Fatiha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Sûresi’nden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başlanarak hatim takip edilebileceği gibi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Yasîn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, Mülk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gibi öğretici tarafından belirlenen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sûreler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de okunabilecektir. Ayrıca programın ezber bölümünde yer alan konuları tamamlayan öğrenciler, öğreticinin belirleyeceği</w:t>
            </w:r>
          </w:p>
        </w:tc>
        <w:tc>
          <w:tcPr>
            <w:tcW w:w="1843" w:type="dxa"/>
            <w:vMerge w:val="restart"/>
            <w:vAlign w:val="center"/>
          </w:tcPr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712D8F" w:rsidRPr="00053C82" w:rsidRDefault="00712D8F" w:rsidP="00712D8F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Terimleri Sözlüğü, DİB Yayınları.</w:t>
            </w:r>
          </w:p>
          <w:p w:rsidR="00712D8F" w:rsidRPr="00053C82" w:rsidRDefault="00712D8F" w:rsidP="00712D8F">
            <w:pPr>
              <w:pStyle w:val="TableParagraph"/>
              <w:spacing w:before="6"/>
              <w:jc w:val="center"/>
              <w:rPr>
                <w:sz w:val="16"/>
                <w:szCs w:val="16"/>
                <w:lang w:val="tr-TR"/>
              </w:rPr>
            </w:pPr>
          </w:p>
          <w:p w:rsidR="00712D8F" w:rsidRPr="00CE2BEE" w:rsidRDefault="00712D8F" w:rsidP="00712D8F">
            <w:pPr>
              <w:pStyle w:val="TableParagraph"/>
              <w:tabs>
                <w:tab w:val="left" w:pos="293"/>
              </w:tabs>
              <w:spacing w:before="1"/>
              <w:ind w:left="292"/>
              <w:jc w:val="center"/>
              <w:rPr>
                <w:bCs/>
                <w:iCs/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Default="00712D8F" w:rsidP="00CE2B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2D8F" w:rsidRPr="00596EED" w:rsidTr="00483E08">
        <w:trPr>
          <w:trHeight w:val="3028"/>
        </w:trPr>
        <w:tc>
          <w:tcPr>
            <w:tcW w:w="456" w:type="dxa"/>
          </w:tcPr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Default="00712D8F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3"/>
              <w:rPr>
                <w:sz w:val="23"/>
              </w:rPr>
            </w:pPr>
          </w:p>
          <w:p w:rsidR="00712D8F" w:rsidRDefault="00712D8F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53C82" w:rsidRDefault="002A68CD" w:rsidP="00483E08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Özellikleri </w:t>
            </w:r>
          </w:p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İsimleri </w:t>
            </w:r>
          </w:p>
          <w:p w:rsidR="00712D8F" w:rsidRPr="007B0D1F" w:rsidRDefault="007B0D1F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3.Harflerin Yazılışları </w:t>
            </w:r>
          </w:p>
        </w:tc>
        <w:tc>
          <w:tcPr>
            <w:tcW w:w="4961" w:type="dxa"/>
            <w:vAlign w:val="center"/>
          </w:tcPr>
          <w:p w:rsidR="00712D8F" w:rsidRPr="0063608C" w:rsidRDefault="00483E08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4C62AD" w:rsidRDefault="004C62AD" w:rsidP="004C62AD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C62AD" w:rsidRPr="000B52D6" w:rsidTr="0067618B">
        <w:trPr>
          <w:trHeight w:val="289"/>
        </w:trPr>
        <w:tc>
          <w:tcPr>
            <w:tcW w:w="14632" w:type="dxa"/>
            <w:gridSpan w:val="7"/>
          </w:tcPr>
          <w:p w:rsidR="004C62AD" w:rsidRPr="000B52D6" w:rsidRDefault="004C62AD" w:rsidP="00E52CC2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C62AD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C62AD" w:rsidRDefault="004C62AD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C62AD" w:rsidRDefault="004C62AD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C62AD" w:rsidRPr="00053C82" w:rsidRDefault="004C62AD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C62AD" w:rsidRPr="000B52D6" w:rsidRDefault="004C62AD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Mahreçleri </w:t>
            </w:r>
          </w:p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İnce ve Kalın Sesli Harfler </w:t>
            </w:r>
          </w:p>
          <w:p w:rsidR="001B7C1C" w:rsidRPr="006508BC" w:rsidRDefault="00D412CC" w:rsidP="004C62AD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1B7C1C" w:rsidRPr="00E13337">
              <w:rPr>
                <w:rFonts w:asciiTheme="majorBidi" w:hAnsiTheme="majorBidi" w:cstheme="majorBidi"/>
                <w:sz w:val="20"/>
                <w:szCs w:val="20"/>
              </w:rPr>
              <w:t>Harflerin Okunuşu</w:t>
            </w:r>
          </w:p>
        </w:tc>
        <w:tc>
          <w:tcPr>
            <w:tcW w:w="4961" w:type="dxa"/>
            <w:vAlign w:val="center"/>
          </w:tcPr>
          <w:p w:rsidR="001B7C1C" w:rsidRPr="0063608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4C62AD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4C62AD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053C82" w:rsidRDefault="001B7C1C" w:rsidP="004C62AD">
            <w:pPr>
              <w:pStyle w:val="TableParagraph"/>
              <w:ind w:left="96" w:right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1B7C1C" w:rsidRPr="006508BC" w:rsidTr="0067618B">
              <w:trPr>
                <w:trHeight w:val="819"/>
              </w:trPr>
              <w:tc>
                <w:tcPr>
                  <w:tcW w:w="3240" w:type="dxa"/>
                </w:tcPr>
                <w:p w:rsidR="001B7C1C" w:rsidRPr="006508BC" w:rsidRDefault="00D412CC" w:rsidP="004C62AD">
                  <w:pPr>
                    <w:widowControl/>
                    <w:adjustRightInd w:val="0"/>
                    <w:ind w:left="-108"/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7.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Harekeler: Üstün, Esre, Ötre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8.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Harflerin </w:t>
                  </w:r>
                  <w:proofErr w:type="spellStart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Cezimli</w:t>
                  </w:r>
                  <w:proofErr w:type="spellEnd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 Okunuşu Harflerin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9.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Uzatılarak Okunuşu </w:t>
                  </w:r>
                </w:p>
              </w:tc>
            </w:tr>
          </w:tbl>
          <w:p w:rsidR="001B7C1C" w:rsidRPr="006508BC" w:rsidRDefault="001B7C1C" w:rsidP="004C62A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Harekelerin harflere kattığı ses değişiklikleri farklı örneklerle gösterilerek öğrencilerin kelimeleri doğru okuyabilmelerine katkı sağlanır.</w:t>
            </w:r>
          </w:p>
          <w:p w:rsidR="001B7C1C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A07788">
              <w:rPr>
                <w:sz w:val="18"/>
                <w:szCs w:val="18"/>
                <w:lang w:val="tr-TR"/>
              </w:rPr>
              <w:t>Cezm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ve şedde işaretlerinin kelimelerin okunuşundaki işlevine değinilerek söz konusu işaretlerin harflere kattığı sesin mahiyeti örneklerle anlatılır.</w:t>
            </w:r>
          </w:p>
          <w:p w:rsidR="001B7C1C" w:rsidRPr="004C62AD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63608C">
              <w:rPr>
                <w:sz w:val="18"/>
                <w:szCs w:val="18"/>
                <w:lang w:val="tr-TR"/>
              </w:rPr>
              <w:t>Tenvin</w:t>
            </w:r>
            <w:proofErr w:type="spellEnd"/>
            <w:r w:rsidRPr="0063608C">
              <w:rPr>
                <w:sz w:val="18"/>
                <w:szCs w:val="18"/>
                <w:lang w:val="tr-TR"/>
              </w:rPr>
              <w:t xml:space="preserve"> işaretinin kelimelerin okunuşundaki işlevine değinilerek, söz konusu işaretlerin harflere kattığı sesin mahiyeti örneklerle anlatılır.</w:t>
            </w:r>
          </w:p>
        </w:tc>
        <w:tc>
          <w:tcPr>
            <w:tcW w:w="1843" w:type="dxa"/>
            <w:vMerge/>
          </w:tcPr>
          <w:p w:rsidR="001B7C1C" w:rsidRPr="004C62AD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4C62AD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Şeddeli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</w:t>
            </w:r>
            <w:proofErr w:type="spellStart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Tenvinli</w:t>
            </w:r>
            <w:proofErr w:type="spellEnd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Okunuşla İlgili Özel Durumlar (Okunmayan Elif vb.) </w:t>
            </w:r>
          </w:p>
          <w:p w:rsidR="001B7C1C" w:rsidRPr="006508BC" w:rsidRDefault="00D412CC" w:rsidP="004C62AD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Çeker İşareti</w:t>
            </w:r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D412CC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Elif Lâm Takısı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Lafzatullahın Okunuşu </w:t>
            </w:r>
          </w:p>
          <w:p w:rsidR="001B7C1C" w:rsidRPr="006508BC" w:rsidRDefault="00D412CC" w:rsidP="00D412CC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Hurûf-u </w:t>
            </w:r>
            <w:proofErr w:type="spellStart"/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Mukattaa</w:t>
            </w:r>
            <w:proofErr w:type="spellEnd"/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6508BC" w:rsidRDefault="001B7C1C" w:rsidP="006508BC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1B7C1C" w:rsidRDefault="001B7C1C" w:rsidP="006508BC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1B7C1C" w:rsidRDefault="001B7C1C" w:rsidP="006508BC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1B7C1C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1B7C1C" w:rsidRPr="0035191B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</w:p>
          <w:p w:rsidR="001B7C1C" w:rsidRPr="00A16364" w:rsidRDefault="001B7C1C" w:rsidP="006508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Sübhâneke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Tahiyyât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4C62AD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Salli-Bârik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</w:tc>
        <w:tc>
          <w:tcPr>
            <w:tcW w:w="4961" w:type="dxa"/>
          </w:tcPr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Öğrencilerle birlikte okuma etkinlikleri yapılır.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 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 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 </w:t>
            </w:r>
          </w:p>
          <w:p w:rsidR="001B7C1C" w:rsidRPr="00BC71E4" w:rsidRDefault="001B7C1C" w:rsidP="00BC71E4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/>
          </w:tcPr>
          <w:p w:rsidR="001B7C1C" w:rsidRPr="00BC71E4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BC71E4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6508BC" w:rsidRDefault="006508BC" w:rsidP="006508B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508BC" w:rsidRPr="000B52D6" w:rsidTr="0067618B">
        <w:trPr>
          <w:trHeight w:val="289"/>
        </w:trPr>
        <w:tc>
          <w:tcPr>
            <w:tcW w:w="14632" w:type="dxa"/>
            <w:gridSpan w:val="7"/>
          </w:tcPr>
          <w:p w:rsidR="006508BC" w:rsidRPr="000B52D6" w:rsidRDefault="006508BC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6508BC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508BC" w:rsidRDefault="006508BC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508BC" w:rsidRDefault="006508BC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508BC" w:rsidRPr="00053C82" w:rsidRDefault="006508BC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508BC" w:rsidRPr="000B52D6" w:rsidRDefault="006508BC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20E98" w:rsidRPr="00596EED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20E98" w:rsidRDefault="00420E98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Rabbenâ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Atina-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Rabbenağfirli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 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Kunut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Âmentü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 </w:t>
            </w:r>
          </w:p>
        </w:tc>
        <w:tc>
          <w:tcPr>
            <w:tcW w:w="4961" w:type="dxa"/>
            <w:vMerge w:val="restart"/>
            <w:vAlign w:val="center"/>
          </w:tcPr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20E98" w:rsidRPr="00BC71E4" w:rsidRDefault="00420E98" w:rsidP="00420E98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20E98" w:rsidRPr="00053C82" w:rsidRDefault="00420E98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20E98" w:rsidRPr="000B52D6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20E98" w:rsidRPr="000B52D6" w:rsidRDefault="00420E98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Ezan, Kamet 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Yemek Duası 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Fâtiha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RP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Kevser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İhlâs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Asr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20E98" w:rsidRPr="00420E98" w:rsidRDefault="00420E98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20E98" w:rsidRDefault="00420E98" w:rsidP="00420E98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420E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Default="00420E98" w:rsidP="00420E98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Fil-</w:t>
            </w:r>
            <w:proofErr w:type="spellStart"/>
            <w:r>
              <w:rPr>
                <w:sz w:val="20"/>
                <w:lang w:val="tr-TR"/>
              </w:rPr>
              <w:t>Nâs</w:t>
            </w:r>
            <w:proofErr w:type="spellEnd"/>
            <w:r>
              <w:rPr>
                <w:sz w:val="20"/>
                <w:lang w:val="tr-TR"/>
              </w:rPr>
              <w:t xml:space="preserve"> Arası </w:t>
            </w:r>
            <w:proofErr w:type="spellStart"/>
            <w:r>
              <w:rPr>
                <w:sz w:val="20"/>
                <w:lang w:val="tr-TR"/>
              </w:rPr>
              <w:t>Sûreler</w:t>
            </w:r>
            <w:proofErr w:type="spellEnd"/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Ayete’l-Kürsî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(Bakara/255)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Âmene’r-Resûlü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 285- 286)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Haşr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Son Üç Ayeti</w:t>
            </w:r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Default="00420E98" w:rsidP="00420E98">
            <w:pPr>
              <w:pStyle w:val="Default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Pr="00B04D92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20E98" w:rsidRDefault="00420E98" w:rsidP="00EE57E4">
      <w:pPr>
        <w:pStyle w:val="AralkYok"/>
        <w:spacing w:line="240" w:lineRule="atLeast"/>
        <w:rPr>
          <w:sz w:val="20"/>
          <w:szCs w:val="20"/>
        </w:rPr>
      </w:pPr>
    </w:p>
    <w:p w:rsidR="008D59C2" w:rsidRDefault="008D59C2" w:rsidP="00420E98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420E98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420E98" w:rsidRDefault="00420E98" w:rsidP="00420E98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20E98" w:rsidRPr="000B52D6" w:rsidTr="0067618B">
        <w:trPr>
          <w:trHeight w:val="289"/>
        </w:trPr>
        <w:tc>
          <w:tcPr>
            <w:tcW w:w="14632" w:type="dxa"/>
            <w:gridSpan w:val="7"/>
          </w:tcPr>
          <w:p w:rsidR="00420E98" w:rsidRPr="000B52D6" w:rsidRDefault="00420E98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20E98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20E98" w:rsidRDefault="00420E98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20E98" w:rsidRPr="000B52D6" w:rsidRDefault="00420E98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7618B" w:rsidRDefault="0067618B" w:rsidP="006761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TECVİD</w:t>
            </w: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Tanımı,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Amacı ve Önemi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 İle İlgili Temel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Medlerle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Tabiî </w:t>
            </w:r>
          </w:p>
        </w:tc>
        <w:tc>
          <w:tcPr>
            <w:tcW w:w="4961" w:type="dxa"/>
            <w:vMerge w:val="restart"/>
            <w:vAlign w:val="center"/>
          </w:tcPr>
          <w:p w:rsidR="0067618B" w:rsidRPr="0067618B" w:rsidRDefault="0067618B" w:rsidP="0067618B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67618B" w:rsidRPr="00053C82" w:rsidRDefault="0067618B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7618B" w:rsidRPr="000B52D6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67618B" w:rsidRPr="000B52D6" w:rsidRDefault="0067618B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Muttasıl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Munfasıl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Ârız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Lâzım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Lîn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Tenvin ve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Sâkin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Nûn’la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İhfâ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İzhâr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İklâb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Mea’l-ğunne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Bilâ-ğunne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Misleyn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420E98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Mütecâniseyn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Mütekâribeyn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Şemsiyye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Kameriyye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Sâkin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Mim’le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Kalkale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Râ Harfi İle İlgili Kurallar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Sekte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Vakıf ve Vakıf İşaretleri </w:t>
            </w:r>
          </w:p>
        </w:tc>
        <w:tc>
          <w:tcPr>
            <w:tcW w:w="4961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67618B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8D59C2" w:rsidRDefault="008D59C2" w:rsidP="00367F25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367F25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67618B" w:rsidRDefault="0067618B" w:rsidP="00367F25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</w:t>
      </w:r>
      <w:r w:rsidR="00367F25">
        <w:rPr>
          <w:b/>
          <w:sz w:val="28"/>
          <w:szCs w:val="28"/>
        </w:rPr>
        <w:t>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7618B" w:rsidRPr="000B52D6" w:rsidTr="0067618B">
        <w:trPr>
          <w:trHeight w:val="289"/>
        </w:trPr>
        <w:tc>
          <w:tcPr>
            <w:tcW w:w="14632" w:type="dxa"/>
            <w:gridSpan w:val="7"/>
          </w:tcPr>
          <w:p w:rsidR="0067618B" w:rsidRPr="000B52D6" w:rsidRDefault="00367F25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</w:t>
            </w:r>
            <w:r w:rsidR="0067618B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67618B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7618B" w:rsidRDefault="0067618B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7618B" w:rsidRPr="000B52D6" w:rsidRDefault="0067618B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400296" w:rsidRDefault="001B7C1C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1B7C1C" w:rsidRPr="00400296" w:rsidRDefault="001B7C1C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1B7C1C" w:rsidRPr="00400296" w:rsidRDefault="001B7C1C" w:rsidP="00400296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8D59C2" w:rsidRDefault="008D59C2" w:rsidP="00400296">
      <w:pPr>
        <w:pStyle w:val="AralkYok"/>
        <w:spacing w:line="240" w:lineRule="atLeast"/>
        <w:jc w:val="center"/>
        <w:rPr>
          <w:sz w:val="22"/>
          <w:szCs w:val="22"/>
        </w:rPr>
      </w:pPr>
    </w:p>
    <w:p w:rsidR="008D59C2" w:rsidRDefault="008D59C2" w:rsidP="00400296">
      <w:pPr>
        <w:pStyle w:val="AralkYok"/>
        <w:spacing w:line="240" w:lineRule="atLeast"/>
        <w:jc w:val="center"/>
        <w:rPr>
          <w:sz w:val="22"/>
          <w:szCs w:val="22"/>
        </w:rPr>
      </w:pPr>
    </w:p>
    <w:p w:rsidR="00400296" w:rsidRDefault="00400296" w:rsidP="0040029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00296" w:rsidRPr="000B52D6" w:rsidTr="00414205">
        <w:trPr>
          <w:trHeight w:val="289"/>
        </w:trPr>
        <w:tc>
          <w:tcPr>
            <w:tcW w:w="14632" w:type="dxa"/>
            <w:gridSpan w:val="7"/>
          </w:tcPr>
          <w:p w:rsidR="00400296" w:rsidRPr="000B52D6" w:rsidRDefault="00400296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KERİM-2)</w:t>
            </w:r>
          </w:p>
        </w:tc>
      </w:tr>
      <w:tr w:rsidR="0040029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00296" w:rsidRDefault="0040029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00296" w:rsidRPr="000B52D6" w:rsidRDefault="0040029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00296" w:rsidRPr="00596EED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14205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400296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400296" w:rsidRPr="00400296" w:rsidRDefault="00400296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00296" w:rsidRPr="00400296" w:rsidRDefault="00400296" w:rsidP="00414205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00296" w:rsidRPr="00053C82" w:rsidRDefault="00400296" w:rsidP="00414205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0296" w:rsidRPr="000B52D6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00296" w:rsidRPr="000B52D6" w:rsidRDefault="00400296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RPr="00596EED" w:rsidTr="00400296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00296">
            <w:pPr>
              <w:pStyle w:val="TableParagraph"/>
              <w:spacing w:before="170"/>
              <w:ind w:left="313" w:hanging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TECVİT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Tecvitle İlgili Temel Kurallar Tekrarı </w:t>
            </w:r>
          </w:p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Özel Bazı Tilavet Kuralları (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Med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Kasr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İşmâm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Revm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Teshîl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</w:tc>
        <w:tc>
          <w:tcPr>
            <w:tcW w:w="4961" w:type="dxa"/>
            <w:vMerge w:val="restart"/>
            <w:vAlign w:val="center"/>
          </w:tcPr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843" w:type="dxa"/>
            <w:vMerge/>
          </w:tcPr>
          <w:p w:rsidR="00400296" w:rsidRP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00296" w:rsidRPr="00400296" w:rsidRDefault="00400296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8D59C2" w:rsidRDefault="008D59C2" w:rsidP="00400296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400296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400296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400296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367F25" w:rsidRDefault="00367F25" w:rsidP="0040029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>
        <w:rPr>
          <w:b/>
          <w:sz w:val="28"/>
          <w:szCs w:val="28"/>
        </w:rPr>
        <w:t>DİNİ BİLGİLER</w:t>
      </w:r>
      <w:r>
        <w:rPr>
          <w:b/>
          <w:sz w:val="28"/>
          <w:szCs w:val="28"/>
        </w:rPr>
        <w:t>-</w:t>
      </w:r>
      <w:r w:rsidR="00400296">
        <w:rPr>
          <w:b/>
          <w:sz w:val="28"/>
          <w:szCs w:val="28"/>
        </w:rPr>
        <w:t>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367F25" w:rsidRPr="000B52D6" w:rsidTr="00414205">
        <w:trPr>
          <w:trHeight w:val="289"/>
        </w:trPr>
        <w:tc>
          <w:tcPr>
            <w:tcW w:w="14632" w:type="dxa"/>
            <w:gridSpan w:val="7"/>
          </w:tcPr>
          <w:p w:rsidR="00367F25" w:rsidRPr="000B52D6" w:rsidRDefault="00400296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</w:t>
            </w:r>
            <w:r w:rsidR="00367F25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367F25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367F25" w:rsidRDefault="00367F25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367F25" w:rsidRDefault="00367F25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367F25" w:rsidRPr="00053C82" w:rsidRDefault="00367F25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367F25" w:rsidRPr="000B52D6" w:rsidRDefault="00367F25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47523" w:rsidRPr="000B52D6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4D2C86" w:rsidRDefault="00147523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DİN, İMAN VE İNSAN</w:t>
            </w: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Dinin İnsan Hayatındaki Yeri ve Önemi </w:t>
            </w:r>
          </w:p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İmanın Tanımı ve Önemi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Kelime-i Tevhit ve Kelime-i Şehadet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  <w:lang w:val="tr-TR"/>
              </w:rPr>
            </w:pPr>
            <w:r w:rsidRPr="00147523">
              <w:rPr>
                <w:b/>
                <w:sz w:val="16"/>
                <w:szCs w:val="16"/>
                <w:lang w:val="tr-TR"/>
              </w:rPr>
              <w:t xml:space="preserve">Bu ünite sonunda öğrenciler; 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Küfür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Kelime</w:t>
            </w:r>
            <w:proofErr w:type="spellEnd"/>
            <w:r w:rsidRPr="00147523">
              <w:rPr>
                <w:sz w:val="16"/>
                <w:szCs w:val="16"/>
              </w:rPr>
              <w:t xml:space="preserve">-i </w:t>
            </w:r>
            <w:proofErr w:type="spellStart"/>
            <w:r w:rsidRPr="00147523">
              <w:rPr>
                <w:sz w:val="16"/>
                <w:szCs w:val="16"/>
              </w:rPr>
              <w:t>Tevhid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Kelime</w:t>
            </w:r>
            <w:proofErr w:type="spellEnd"/>
            <w:r w:rsidRPr="00147523">
              <w:rPr>
                <w:sz w:val="16"/>
                <w:szCs w:val="16"/>
              </w:rPr>
              <w:t xml:space="preserve">-i </w:t>
            </w:r>
            <w:proofErr w:type="spellStart"/>
            <w:r w:rsidRPr="00147523">
              <w:rPr>
                <w:sz w:val="16"/>
                <w:szCs w:val="16"/>
              </w:rPr>
              <w:t>Şehadet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16"/>
                <w:szCs w:val="16"/>
              </w:rPr>
            </w:pPr>
            <w:r w:rsidRPr="00147523">
              <w:rPr>
                <w:sz w:val="16"/>
                <w:szCs w:val="16"/>
              </w:rPr>
              <w:t xml:space="preserve">      </w:t>
            </w:r>
            <w:proofErr w:type="spellStart"/>
            <w:r w:rsidRPr="00147523">
              <w:rPr>
                <w:sz w:val="16"/>
                <w:szCs w:val="16"/>
              </w:rPr>
              <w:t>İman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amel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arasındaki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ilişkiyi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açıklar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Başka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dinlere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mensup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insanlara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daha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hoşgörülü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davranır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7523" w:rsidRPr="00B97E01" w:rsidRDefault="00147523" w:rsidP="0014752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7E01">
              <w:rPr>
                <w:color w:val="000000"/>
                <w:sz w:val="20"/>
                <w:szCs w:val="20"/>
              </w:rPr>
              <w:t>İlmihal</w:t>
            </w:r>
            <w:proofErr w:type="spellEnd"/>
            <w:r w:rsidRPr="00B97E01">
              <w:rPr>
                <w:color w:val="000000"/>
                <w:sz w:val="20"/>
                <w:szCs w:val="20"/>
              </w:rPr>
              <w:t>, I, s. 183-215.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97E01">
              <w:rPr>
                <w:color w:val="000000"/>
                <w:sz w:val="20"/>
                <w:szCs w:val="20"/>
              </w:rPr>
              <w:t xml:space="preserve"> </w:t>
            </w:r>
          </w:p>
          <w:p w:rsidR="00147523" w:rsidRPr="000B52D6" w:rsidRDefault="00147523" w:rsidP="00147523">
            <w:pPr>
              <w:pStyle w:val="Default"/>
              <w:rPr>
                <w:sz w:val="16"/>
                <w:szCs w:val="16"/>
              </w:rPr>
            </w:pPr>
            <w:r w:rsidRPr="00B97E01">
              <w:rPr>
                <w:sz w:val="20"/>
                <w:szCs w:val="20"/>
              </w:rPr>
              <w:t>İlmihal, I, s. 217-377.</w:t>
            </w:r>
          </w:p>
        </w:tc>
        <w:tc>
          <w:tcPr>
            <w:tcW w:w="1843" w:type="dxa"/>
          </w:tcPr>
          <w:p w:rsidR="00147523" w:rsidRPr="000B52D6" w:rsidRDefault="00147523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47523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Tasdik Yönünden İnsanlar (Mümin,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Münafık, Kâfir, Müşrik)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 ve İslam’ın Esasları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47523" w:rsidRPr="004D2C86" w:rsidRDefault="00147523" w:rsidP="004D2C86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TEMİZLİK VE İBADET</w:t>
            </w:r>
          </w:p>
        </w:tc>
        <w:tc>
          <w:tcPr>
            <w:tcW w:w="3544" w:type="dxa"/>
          </w:tcPr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Dinimizin Temizliğe Verdiği Önem </w:t>
            </w:r>
          </w:p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Temizliğin Fert ve Toplum Hayatındaki Yeri </w:t>
            </w:r>
          </w:p>
          <w:p w:rsidR="00147523" w:rsidRPr="00147523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Temizlik-İbadet İlişkisi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Abdestin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Guslü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halleri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yapılışını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zaman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147523" w:rsidRDefault="00147523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ABDEST, GUSÜL, TEYEMMÜM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Abdest-Gusül ve Teyemmümle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İbadetin Tanımı ve Önemi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Default="00147523" w:rsidP="00147523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 ve Namazla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Namazın Farzları, Vacipleri, Sünnetleri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 Bozan Durumlar </w:t>
            </w:r>
          </w:p>
          <w:p w:rsidR="00147523" w:rsidRPr="00147523" w:rsidRDefault="00147523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47523" w:rsidRDefault="00147523" w:rsidP="00367F25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8D59C2" w:rsidRDefault="008D59C2" w:rsidP="004D2C86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4D2C86" w:rsidRDefault="004D2C86" w:rsidP="004D2C8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D2C86" w:rsidRPr="000B52D6" w:rsidTr="00414205">
        <w:trPr>
          <w:trHeight w:val="289"/>
        </w:trPr>
        <w:tc>
          <w:tcPr>
            <w:tcW w:w="14632" w:type="dxa"/>
            <w:gridSpan w:val="7"/>
          </w:tcPr>
          <w:p w:rsidR="004D2C86" w:rsidRPr="000B52D6" w:rsidRDefault="004D2C86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BİLGİLER-1)</w:t>
            </w:r>
          </w:p>
        </w:tc>
      </w:tr>
      <w:tr w:rsidR="004D2C8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D2C86" w:rsidRDefault="004D2C8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D2C86" w:rsidRDefault="004D2C8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D2C86" w:rsidRPr="00053C82" w:rsidRDefault="004D2C8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D2C86" w:rsidRPr="000B52D6" w:rsidRDefault="004D2C8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0B52D6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Namazların Kılınışı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İbadetinin Bireysel ve Toplumsal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Açıdan Kazandırdıkları</w:t>
            </w:r>
          </w:p>
        </w:tc>
        <w:tc>
          <w:tcPr>
            <w:tcW w:w="4961" w:type="dxa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Default="001B7C1C" w:rsidP="00147523">
            <w:pPr>
              <w:widowControl/>
              <w:tabs>
                <w:tab w:val="left" w:pos="432"/>
              </w:tabs>
              <w:autoSpaceDE/>
              <w:autoSpaceDN/>
              <w:rPr>
                <w:sz w:val="16"/>
                <w:szCs w:val="16"/>
              </w:rPr>
            </w:pP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zaman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B7C1C" w:rsidRPr="00107BAE" w:rsidRDefault="001B7C1C" w:rsidP="001B7C1C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>İlmihal, I, s. 217-377</w:t>
            </w:r>
            <w:proofErr w:type="gramStart"/>
            <w:r w:rsidRPr="00B97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07BAE">
              <w:rPr>
                <w:sz w:val="20"/>
                <w:szCs w:val="20"/>
              </w:rPr>
              <w:t xml:space="preserve"> İlmihal, I, s. 379-415. Oruç: Sıkça Sorulan Sorular. </w:t>
            </w:r>
          </w:p>
          <w:p w:rsidR="001B7C1C" w:rsidRPr="000B52D6" w:rsidRDefault="001B7C1C" w:rsidP="004142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7C1C" w:rsidRPr="000B52D6" w:rsidRDefault="001B7C1C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ORUÇ</w:t>
            </w:r>
          </w:p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 ve Oruçla İlgili Hükümler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Oruçla İlgili Temel Kavramlar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Tutmamayı </w:t>
            </w:r>
            <w:proofErr w:type="spellStart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Mübah</w:t>
            </w:r>
            <w:proofErr w:type="spellEnd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Kılan Durumlar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Orucu Bozan ve Bozmayan Durumlar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FC76A2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İbadetinin Bireysel ve 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Toplumsal Açıdan Kazandırdıkları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47523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Oruç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ibadetinin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kişiye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topluma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kazandırdıklarının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sebep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sonuç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ilişkisişyle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değerlendirir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Default="001B7C1C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  <w:proofErr w:type="spellStart"/>
            <w:r w:rsidRPr="00147523">
              <w:rPr>
                <w:sz w:val="16"/>
                <w:szCs w:val="16"/>
              </w:rPr>
              <w:t>Orucu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bozan-bozmayan</w:t>
            </w:r>
            <w:proofErr w:type="spellEnd"/>
            <w:r w:rsidRPr="00147523">
              <w:rPr>
                <w:sz w:val="16"/>
                <w:szCs w:val="16"/>
              </w:rPr>
              <w:t xml:space="preserve">; </w:t>
            </w:r>
            <w:proofErr w:type="spellStart"/>
            <w:r w:rsidRPr="00147523">
              <w:rPr>
                <w:sz w:val="16"/>
                <w:szCs w:val="16"/>
              </w:rPr>
              <w:t>kaza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veya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keffaret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durumları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4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39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147523" w:rsidTr="001B7C1C">
        <w:trPr>
          <w:trHeight w:val="522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147523" w:rsidRDefault="001B7C1C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B7C1C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Haklarımız ve Sorumluluklarımız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Kendimize/Ailemize/Akrabalarımıza/Çevremize/Canlılara/Vatanımıza Karşı Görev ve Sorumluluklarımız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Âdâb-ı Muaşeret/Görgü Kuralları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B7C1C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B7C1C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</w:t>
            </w:r>
            <w:proofErr w:type="spellStart"/>
            <w:r>
              <w:rPr>
                <w:sz w:val="16"/>
                <w:szCs w:val="16"/>
              </w:rPr>
              <w:t>Peygamber`in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Davranış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modellerini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öğrenir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Default="001B7C1C" w:rsidP="00147523">
            <w:pPr>
              <w:widowControl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D412CC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Hz. Peygamberden Davranış Örnekleri </w:t>
            </w: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14205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D2C86" w:rsidRDefault="004D2C86" w:rsidP="004D2C86">
      <w:pPr>
        <w:pStyle w:val="AralkYok"/>
        <w:spacing w:line="240" w:lineRule="atLeast"/>
        <w:rPr>
          <w:sz w:val="14"/>
          <w:szCs w:val="14"/>
        </w:rPr>
      </w:pP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B0D1F" w:rsidRPr="000B52D6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1B7C1C" w:rsidRDefault="007B0D1F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ZEKÂT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İbadeti ve Zekâtla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Zekâtla İlgili Temel Kavramlar (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Nisâb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Havâic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Asliye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ve Sadaka İbadetinin Bireysel ve Toplumsal Açıdan Kazandırdıkları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İslamın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paylaşma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yardımlaşmaya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verdiği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açıklar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r w:rsidRPr="007A6AFE">
              <w:rPr>
                <w:sz w:val="16"/>
                <w:szCs w:val="16"/>
              </w:rPr>
              <w:t xml:space="preserve">Her </w:t>
            </w:r>
            <w:proofErr w:type="spellStart"/>
            <w:r w:rsidRPr="007A6AFE">
              <w:rPr>
                <w:sz w:val="16"/>
                <w:szCs w:val="16"/>
              </w:rPr>
              <w:t>güzel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olduğu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sonucunu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çıkarır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0B52D6" w:rsidRDefault="007B0D1F" w:rsidP="00414205">
            <w:pPr>
              <w:pStyle w:val="Default"/>
              <w:rPr>
                <w:sz w:val="16"/>
                <w:szCs w:val="16"/>
              </w:rPr>
            </w:pPr>
            <w:r w:rsidRPr="002C0A3E">
              <w:rPr>
                <w:rFonts w:asciiTheme="majorBidi" w:hAnsiTheme="majorBidi" w:cstheme="majorBidi"/>
                <w:sz w:val="20"/>
                <w:szCs w:val="20"/>
              </w:rPr>
              <w:t>İlmihal, I, s. 419-509</w:t>
            </w:r>
            <w:proofErr w:type="gramStart"/>
            <w:r w:rsidRPr="002C0A3E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2C0A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Pr="002C0A3E">
              <w:rPr>
                <w:rFonts w:asciiTheme="majorBidi" w:hAnsiTheme="majorBidi" w:cstheme="majorBidi"/>
                <w:sz w:val="20"/>
                <w:szCs w:val="20"/>
              </w:rPr>
              <w:t>ekât: Sıkça Sorulan Sorular.</w:t>
            </w:r>
          </w:p>
        </w:tc>
        <w:tc>
          <w:tcPr>
            <w:tcW w:w="1843" w:type="dxa"/>
          </w:tcPr>
          <w:p w:rsidR="007B0D1F" w:rsidRPr="000B52D6" w:rsidRDefault="007B0D1F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Default="007B0D1F" w:rsidP="007A6AFE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HAC ve UMRE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İbadeti ve Hacla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İle İlgili Temel Kavramlar (İhram,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Mikat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Tavaf, Vakfe,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Sa’y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ve Umre İbadetinin Bireysel ve Toplumsal Açıdan Kazandırdıkları </w:t>
            </w:r>
          </w:p>
          <w:p w:rsidR="007B0D1F" w:rsidRPr="007A6AFE" w:rsidRDefault="007B0D1F" w:rsidP="007A6AFE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İİbadetleri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çeşitlerine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göre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  <w:lang w:val="tr-TR"/>
              </w:rPr>
            </w:pPr>
            <w:proofErr w:type="spellStart"/>
            <w:r w:rsidRPr="007A6AFE">
              <w:rPr>
                <w:sz w:val="16"/>
                <w:szCs w:val="16"/>
              </w:rPr>
              <w:t>Hac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insan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davranışları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üzerindeki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olumlu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etkilerini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İlmihal</w:t>
            </w:r>
            <w:proofErr w:type="spellEnd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I, s. 511-569; II, s. 1-11. ,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B0D1F" w:rsidRPr="007A6AFE" w:rsidRDefault="007B0D1F" w:rsidP="007B0D1F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İlmihali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8D59C2" w:rsidRDefault="008D59C2" w:rsidP="001B7C1C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1B7C1C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8D59C2" w:rsidRDefault="008D59C2" w:rsidP="001B7C1C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1B7C1C" w:rsidRDefault="001B7C1C" w:rsidP="001B7C1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A6AFE" w:rsidRPr="000B52D6" w:rsidTr="007A6AFE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A6AFE" w:rsidRPr="007A6AFE" w:rsidRDefault="007A6AFE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KURBAN</w:t>
            </w:r>
          </w:p>
        </w:tc>
        <w:tc>
          <w:tcPr>
            <w:tcW w:w="3544" w:type="dxa"/>
            <w:vMerge w:val="restart"/>
            <w:vAlign w:val="center"/>
          </w:tcPr>
          <w:p w:rsid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A6AFE" w:rsidRPr="00876CC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Kurban İbadetinin Bireysel ve Toplumsal Açıdan Kazandırdıkları</w:t>
            </w:r>
          </w:p>
          <w:p w:rsidR="007A6AFE" w:rsidRPr="007A6AFE" w:rsidRDefault="007A6AFE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(Kurban Hükümleri)</w:t>
            </w:r>
          </w:p>
        </w:tc>
        <w:tc>
          <w:tcPr>
            <w:tcW w:w="4961" w:type="dxa"/>
            <w:vMerge w:val="restart"/>
            <w:vAlign w:val="center"/>
          </w:tcPr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A6AFE" w:rsidRPr="007A6AFE" w:rsidRDefault="007A6AFE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Kurban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kritik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6AFE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A6AFE" w:rsidRDefault="007B0D1F" w:rsidP="007B0D1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  <w:p w:rsidR="007B0D1F" w:rsidRPr="000B52D6" w:rsidRDefault="007B0D1F" w:rsidP="007B0D1F">
            <w:pPr>
              <w:pStyle w:val="Default"/>
              <w:rPr>
                <w:sz w:val="16"/>
                <w:szCs w:val="16"/>
              </w:rPr>
            </w:pPr>
            <w:r w:rsidRPr="000119CB">
              <w:rPr>
                <w:sz w:val="20"/>
                <w:szCs w:val="20"/>
              </w:rPr>
              <w:t>Hz. Muhammed ve Evrensel Mesajı, s. 334-362.</w:t>
            </w:r>
          </w:p>
        </w:tc>
        <w:tc>
          <w:tcPr>
            <w:tcW w:w="1843" w:type="dxa"/>
          </w:tcPr>
          <w:p w:rsidR="007A6AFE" w:rsidRPr="000B52D6" w:rsidRDefault="007A6AFE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A6AFE" w:rsidTr="00414205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6AFE" w:rsidRPr="007A6AFE" w:rsidRDefault="007A6AFE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6AFE" w:rsidRPr="00147523" w:rsidRDefault="007A6AFE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A6AFE" w:rsidRDefault="007A6AFE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A6AFE" w:rsidRDefault="007A6AFE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A6AFE" w:rsidRDefault="007A6AFE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DUA VE TÖVBE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Kur’an’dan ve Hz. Peygamber’den Dua Örnekleri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Tövbe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Kur’an’dan ve Hz. Peygamber’den Tövbe Örnekleri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  <w:r w:rsidRPr="007B0D1F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B0D1F">
              <w:rPr>
                <w:b/>
                <w:sz w:val="16"/>
                <w:szCs w:val="16"/>
              </w:rPr>
              <w:t>ünite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sonunda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öğrenciler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; </w:t>
            </w:r>
          </w:p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Dua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tevbenin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insan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hayatındaki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yeri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önemini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açıklar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Pr="007A6AFE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7B0D1F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7A6AFE" w:rsidRDefault="007A6AFE" w:rsidP="007A6AFE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7A6AFE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MÜBAREK GÜN VE GECELER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7B0D1F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0D1F">
              <w:rPr>
                <w:sz w:val="20"/>
                <w:szCs w:val="20"/>
              </w:rPr>
              <w:t xml:space="preserve">Mübarek </w:t>
            </w:r>
            <w:proofErr w:type="spellStart"/>
            <w:r w:rsidR="007B0D1F">
              <w:rPr>
                <w:sz w:val="20"/>
                <w:szCs w:val="20"/>
              </w:rPr>
              <w:t>Gün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ve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Geceler</w:t>
            </w:r>
            <w:proofErr w:type="spellEnd"/>
          </w:p>
        </w:tc>
        <w:tc>
          <w:tcPr>
            <w:tcW w:w="4961" w:type="dxa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Mübarek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Gecelerin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önemini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kavrar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Default="001B7C1C" w:rsidP="007B0D1F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B0D1F" w:rsidRDefault="007B0D1F" w:rsidP="007B0D1F">
            <w:pPr>
              <w:pStyle w:val="TableParagraph"/>
              <w:spacing w:before="170"/>
              <w:ind w:hanging="29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Hz. </w:t>
            </w:r>
            <w:proofErr w:type="spellStart"/>
            <w:r w:rsidRPr="007B0D1F">
              <w:rPr>
                <w:sz w:val="16"/>
                <w:szCs w:val="16"/>
              </w:rPr>
              <w:t>Peygamber`in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Davranış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modellerini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öğrenir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B0D1F" w:rsidRDefault="007B0D1F" w:rsidP="007B0D1F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Align w:val="center"/>
          </w:tcPr>
          <w:p w:rsidR="007B0D1F" w:rsidRPr="007B0D1F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Hz. Peygamberden Davranış Örnekleri</w:t>
            </w: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</w:t>
      </w:r>
      <w:r w:rsidR="008D59C2">
        <w:rPr>
          <w:sz w:val="22"/>
          <w:szCs w:val="22"/>
        </w:rPr>
        <w:tab/>
      </w:r>
      <w:r w:rsidR="008D59C2">
        <w:rPr>
          <w:sz w:val="22"/>
          <w:szCs w:val="22"/>
        </w:rPr>
        <w:tab/>
      </w:r>
      <w:r w:rsidR="008D59C2">
        <w:rPr>
          <w:sz w:val="22"/>
          <w:szCs w:val="22"/>
        </w:rPr>
        <w:tab/>
      </w:r>
      <w:r w:rsidR="008D59C2">
        <w:rPr>
          <w:sz w:val="22"/>
          <w:szCs w:val="22"/>
        </w:rPr>
        <w:tab/>
      </w:r>
      <w:r w:rsidR="008D59C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0"/>
          <w:szCs w:val="20"/>
        </w:rPr>
        <w:t>…../…../201..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59C2">
        <w:rPr>
          <w:sz w:val="20"/>
          <w:szCs w:val="20"/>
        </w:rPr>
        <w:tab/>
      </w:r>
      <w:r w:rsidR="008D59C2">
        <w:rPr>
          <w:sz w:val="20"/>
          <w:szCs w:val="20"/>
        </w:rPr>
        <w:tab/>
      </w:r>
      <w:r w:rsidR="008D59C2">
        <w:rPr>
          <w:sz w:val="20"/>
          <w:szCs w:val="20"/>
        </w:rPr>
        <w:tab/>
      </w:r>
      <w:r w:rsidR="008D59C2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        TASDİK OLUNUR</w:t>
      </w:r>
    </w:p>
    <w:p w:rsidR="001B7C1C" w:rsidRDefault="008D59C2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4D2C86" w:rsidRDefault="004D2C86" w:rsidP="00367F25">
      <w:pPr>
        <w:pStyle w:val="AralkYok"/>
        <w:spacing w:line="240" w:lineRule="atLeast"/>
        <w:rPr>
          <w:sz w:val="20"/>
          <w:szCs w:val="20"/>
        </w:rPr>
      </w:pPr>
    </w:p>
    <w:sectPr w:rsidR="004D2C86" w:rsidSect="00D260C1">
      <w:footerReference w:type="default" r:id="rId9"/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7E" w:rsidRDefault="005A3F7E" w:rsidP="00F96789">
      <w:r>
        <w:separator/>
      </w:r>
    </w:p>
  </w:endnote>
  <w:endnote w:type="continuationSeparator" w:id="0">
    <w:p w:rsidR="005A3F7E" w:rsidRDefault="005A3F7E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B" w:rsidRDefault="0067618B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7E" w:rsidRDefault="005A3F7E" w:rsidP="00F96789">
      <w:r>
        <w:separator/>
      </w:r>
    </w:p>
  </w:footnote>
  <w:footnote w:type="continuationSeparator" w:id="0">
    <w:p w:rsidR="005A3F7E" w:rsidRDefault="005A3F7E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035CCC"/>
    <w:multiLevelType w:val="hybridMultilevel"/>
    <w:tmpl w:val="5480307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5A22018F"/>
    <w:multiLevelType w:val="hybridMultilevel"/>
    <w:tmpl w:val="F61C350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4">
    <w:nsid w:val="5FC6688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60AC676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6E422EFC"/>
    <w:multiLevelType w:val="hybridMultilevel"/>
    <w:tmpl w:val="26E81E98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9"/>
    <w:rsid w:val="000126A1"/>
    <w:rsid w:val="00053C82"/>
    <w:rsid w:val="00056420"/>
    <w:rsid w:val="000B52D6"/>
    <w:rsid w:val="000D2D03"/>
    <w:rsid w:val="00136A88"/>
    <w:rsid w:val="00147523"/>
    <w:rsid w:val="00162F52"/>
    <w:rsid w:val="001A15E0"/>
    <w:rsid w:val="001B358D"/>
    <w:rsid w:val="001B7C1C"/>
    <w:rsid w:val="001C1621"/>
    <w:rsid w:val="00277BEB"/>
    <w:rsid w:val="002A68CD"/>
    <w:rsid w:val="0030507F"/>
    <w:rsid w:val="0035191B"/>
    <w:rsid w:val="00367F25"/>
    <w:rsid w:val="003754B0"/>
    <w:rsid w:val="00400296"/>
    <w:rsid w:val="004155E8"/>
    <w:rsid w:val="00420E98"/>
    <w:rsid w:val="004512A8"/>
    <w:rsid w:val="00483E08"/>
    <w:rsid w:val="004C62AD"/>
    <w:rsid w:val="004D2C86"/>
    <w:rsid w:val="004D57A7"/>
    <w:rsid w:val="005750BC"/>
    <w:rsid w:val="00596EED"/>
    <w:rsid w:val="005A3F7E"/>
    <w:rsid w:val="005F0EA4"/>
    <w:rsid w:val="006131FE"/>
    <w:rsid w:val="006347C4"/>
    <w:rsid w:val="0063608C"/>
    <w:rsid w:val="006508BC"/>
    <w:rsid w:val="0067618B"/>
    <w:rsid w:val="006873D3"/>
    <w:rsid w:val="006A7490"/>
    <w:rsid w:val="006B51C5"/>
    <w:rsid w:val="006C6D7F"/>
    <w:rsid w:val="006D59E2"/>
    <w:rsid w:val="006F1C98"/>
    <w:rsid w:val="00712D8F"/>
    <w:rsid w:val="007A6AFE"/>
    <w:rsid w:val="007B0D1F"/>
    <w:rsid w:val="008265A1"/>
    <w:rsid w:val="00881862"/>
    <w:rsid w:val="00881C1B"/>
    <w:rsid w:val="008A05A9"/>
    <w:rsid w:val="008D59C2"/>
    <w:rsid w:val="008E0BD9"/>
    <w:rsid w:val="008F78F1"/>
    <w:rsid w:val="0096348F"/>
    <w:rsid w:val="0098748C"/>
    <w:rsid w:val="0099167A"/>
    <w:rsid w:val="009B7E3A"/>
    <w:rsid w:val="009E0F1C"/>
    <w:rsid w:val="00A07788"/>
    <w:rsid w:val="00A16364"/>
    <w:rsid w:val="00A57BAB"/>
    <w:rsid w:val="00A74821"/>
    <w:rsid w:val="00A848EF"/>
    <w:rsid w:val="00AF0B04"/>
    <w:rsid w:val="00B04D92"/>
    <w:rsid w:val="00B10069"/>
    <w:rsid w:val="00B9629F"/>
    <w:rsid w:val="00BC71E4"/>
    <w:rsid w:val="00BD2EA1"/>
    <w:rsid w:val="00BD6C2A"/>
    <w:rsid w:val="00BE11EA"/>
    <w:rsid w:val="00BF4429"/>
    <w:rsid w:val="00C173B6"/>
    <w:rsid w:val="00C20A71"/>
    <w:rsid w:val="00C32D45"/>
    <w:rsid w:val="00C83756"/>
    <w:rsid w:val="00CE2BEE"/>
    <w:rsid w:val="00CE32D2"/>
    <w:rsid w:val="00D24FBD"/>
    <w:rsid w:val="00D260C1"/>
    <w:rsid w:val="00D40683"/>
    <w:rsid w:val="00D412CC"/>
    <w:rsid w:val="00D73654"/>
    <w:rsid w:val="00DD172C"/>
    <w:rsid w:val="00E101FC"/>
    <w:rsid w:val="00E1657C"/>
    <w:rsid w:val="00E2674A"/>
    <w:rsid w:val="00E52CC2"/>
    <w:rsid w:val="00E747FE"/>
    <w:rsid w:val="00E75CD5"/>
    <w:rsid w:val="00E97A87"/>
    <w:rsid w:val="00EE57E4"/>
    <w:rsid w:val="00F27A7F"/>
    <w:rsid w:val="00F31ED0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customStyle="1" w:styleId="Default">
    <w:name w:val="Default"/>
    <w:rsid w:val="00E97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qFormat/>
    <w:rsid w:val="00712D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1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customStyle="1" w:styleId="Default">
    <w:name w:val="Default"/>
    <w:rsid w:val="00E97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qFormat/>
    <w:rsid w:val="00712D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1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6310-B6D0-44CC-9A96-50C4C600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cemil</cp:lastModifiedBy>
  <cp:revision>2</cp:revision>
  <dcterms:created xsi:type="dcterms:W3CDTF">2019-09-27T07:10:00Z</dcterms:created>
  <dcterms:modified xsi:type="dcterms:W3CDTF">2019-09-27T07:10:00Z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